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78" w:rsidRPr="00531D34" w:rsidRDefault="007E7D4A" w:rsidP="004551F3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6" type="#_x0000_t202" style="position:absolute;left:0;text-align:left;margin-left:677.25pt;margin-top:300pt;width:29.25pt;height:35.25pt;z-index:-251602944" strokecolor="white [3212]">
            <v:textbox>
              <w:txbxContent>
                <w:p w:rsidR="00BA7937" w:rsidRPr="00BA7937" w:rsidRDefault="00BA7937" w:rsidP="00BA7937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BA7937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BA7937">
                    <w:rPr>
                      <w:rFonts w:hint="eastAsia"/>
                      <w:sz w:val="18"/>
                      <w:szCs w:val="18"/>
                    </w:rPr>
                    <w:t>日内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5" type="#_x0000_t32" style="position:absolute;left:0;text-align:left;margin-left:680.25pt;margin-top:296.25pt;width:0;height:43.5pt;z-index:25171251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4" type="#_x0000_t202" style="position:absolute;left:0;text-align:left;margin-left:655.5pt;margin-top:339.75pt;width:50.25pt;height:53.15pt;z-index:251711488">
            <v:textbox>
              <w:txbxContent>
                <w:p w:rsidR="00BA7937" w:rsidRDefault="00BA7937">
                  <w:r>
                    <w:rPr>
                      <w:rFonts w:hint="eastAsia"/>
                    </w:rPr>
                    <w:t>向上一级检察院备案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7" type="#_x0000_t202" style="position:absolute;left:0;text-align:left;margin-left:655.5pt;margin-top:258pt;width:51.75pt;height:38.25pt;z-index:251674624">
            <v:textbox>
              <w:txbxContent>
                <w:p w:rsidR="009D391C" w:rsidRDefault="009D391C">
                  <w:r>
                    <w:t>支付赔偿金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3" type="#_x0000_t32" style="position:absolute;left:0;text-align:left;margin-left:680.25pt;margin-top:235.65pt;width:0;height:22.35pt;z-index:25171046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5" type="#_x0000_t202" style="position:absolute;left:0;text-align:left;margin-left:651.75pt;margin-top:180.9pt;width:62.25pt;height:54.75pt;z-index:251672576">
            <v:textbox>
              <w:txbxContent>
                <w:p w:rsidR="009D391C" w:rsidRDefault="009D391C">
                  <w:r>
                    <w:t>向财政部门提出支付申请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2" type="#_x0000_t202" style="position:absolute;left:0;text-align:left;margin-left:578.25pt;margin-top:180.9pt;width:73.5pt;height:27pt;z-index:-251607040" strokecolor="white [3212]">
            <v:textbox>
              <w:txbxContent>
                <w:p w:rsidR="00665A55" w:rsidRPr="00665A55" w:rsidRDefault="00665A55" w:rsidP="00665A5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赔偿</w:t>
                  </w:r>
                  <w:r w:rsidRPr="00665A55">
                    <w:rPr>
                      <w:rFonts w:hint="eastAsia"/>
                      <w:sz w:val="18"/>
                      <w:szCs w:val="18"/>
                    </w:rPr>
                    <w:t>请求人提出支付申请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9" type="#_x0000_t32" style="position:absolute;left:0;text-align:left;margin-left:570.75pt;margin-top:207pt;width:81pt;height:0;z-index:25168691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8" type="#_x0000_t32" style="position:absolute;left:0;text-align:left;margin-left:532.5pt;margin-top:120.75pt;width:0;height:86.25pt;z-index:251696128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9" type="#_x0000_t32" style="position:absolute;left:0;text-align:left;margin-left:533.25pt;margin-top:207pt;width:14.25pt;height:0;z-index:251706368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01" type="#_x0000_t202" style="position:absolute;left:0;text-align:left;margin-left:546.75pt;margin-top:174pt;width:24pt;height:66.75pt;z-index:251708416">
            <v:textbox>
              <w:txbxContent>
                <w:p w:rsidR="00665A55" w:rsidRDefault="00665A55">
                  <w:r>
                    <w:rPr>
                      <w:rFonts w:hint="eastAsia"/>
                    </w:rPr>
                    <w:t>予以赔偿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0" type="#_x0000_t202" style="position:absolute;left:0;text-align:left;margin-left:680.25pt;margin-top:50.25pt;width:47.25pt;height:119.4pt;z-index:251668480">
            <v:textbox>
              <w:txbxContent>
                <w:p w:rsidR="009214B0" w:rsidRDefault="009214B0">
                  <w:r>
                    <w:t>上一级检察院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个月内作出复议决定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3" type="#_x0000_t32" style="position:absolute;left:0;text-align:left;margin-left:657pt;margin-top:108.75pt;width:23.25pt;height:0;z-index:25169100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9" type="#_x0000_t202" style="position:absolute;left:0;text-align:left;margin-left:618pt;margin-top:38.25pt;width:39pt;height:131.4pt;z-index:251667456">
            <v:textbox>
              <w:txbxContent>
                <w:p w:rsidR="009214B0" w:rsidRDefault="00665A55">
                  <w:r>
                    <w:rPr>
                      <w:rFonts w:hint="eastAsia"/>
                    </w:rPr>
                    <w:t>可</w:t>
                  </w:r>
                  <w:r w:rsidR="009214B0">
                    <w:rPr>
                      <w:rFonts w:hint="eastAsia"/>
                    </w:rPr>
                    <w:t>30</w:t>
                  </w:r>
                  <w:r w:rsidR="009214B0">
                    <w:rPr>
                      <w:rFonts w:hint="eastAsia"/>
                    </w:rPr>
                    <w:t>日内向上一级检察院申请复议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1" type="#_x0000_t202" style="position:absolute;left:0;text-align:left;margin-left:572.25pt;margin-top:87pt;width:47.25pt;height:25.5pt;z-index:-251646976" strokecolor="white [3212]">
            <v:textbox>
              <w:txbxContent>
                <w:p w:rsidR="009214B0" w:rsidRDefault="009214B0">
                  <w:r>
                    <w:t>有异议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2" type="#_x0000_t32" style="position:absolute;left:0;text-align:left;margin-left:570.75pt;margin-top:108.75pt;width:47.25pt;height:0;z-index:25168998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0" type="#_x0000_t202" style="position:absolute;left:0;text-align:left;margin-left:547.5pt;margin-top:76.5pt;width:23.25pt;height:68.25pt;z-index:251707392">
            <v:textbox>
              <w:txbxContent>
                <w:p w:rsidR="00665A55" w:rsidRDefault="00665A55">
                  <w:r>
                    <w:rPr>
                      <w:rFonts w:hint="eastAsia"/>
                    </w:rPr>
                    <w:t>不予赔偿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8" type="#_x0000_t32" style="position:absolute;left:0;text-align:left;margin-left:532.5pt;margin-top:120.75pt;width:14.25pt;height:0;z-index:25170534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7" type="#_x0000_t32" style="position:absolute;left:0;text-align:left;margin-left:518.25pt;margin-top:156.05pt;width:14.25pt;height:0;z-index:25170432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58" type="#_x0000_t202" style="position:absolute;left:0;text-align:left;margin-left:489.75pt;margin-top:96pt;width:28.5pt;height:119.4pt;z-index:251666432">
            <v:textbox>
              <w:txbxContent>
                <w:p w:rsidR="009214B0" w:rsidRDefault="009214B0">
                  <w:r>
                    <w:t>送达赔偿请求人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9" type="#_x0000_t32" style="position:absolute;left:0;text-align:left;margin-left:477.75pt;margin-top:155.95pt;width:12pt;height:.05pt;z-index:25169715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6" type="#_x0000_t32" style="position:absolute;left:0;text-align:left;margin-left:428.25pt;margin-top:156.05pt;width:12pt;height:0;z-index:25170329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7" type="#_x0000_t202" style="position:absolute;left:0;text-align:left;margin-left:440.25pt;margin-top:95.25pt;width:37.5pt;height:119.4pt;z-index:251665408;v-text-anchor:middle">
            <v:textbox>
              <w:txbxContent>
                <w:p w:rsidR="009214B0" w:rsidRDefault="009214B0">
                  <w:r>
                    <w:t>制作《刑事赔偿决定书》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6" type="#_x0000_t202" style="position:absolute;left:0;text-align:left;margin-left:391.5pt;margin-top:95.25pt;width:36.75pt;height:119.4pt;z-index:251664384">
            <v:textbox>
              <w:txbxContent>
                <w:p w:rsidR="009214B0" w:rsidRDefault="009214B0">
                  <w:r>
                    <w:t>报请检察长或检察委员会决定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6" type="#_x0000_t32" style="position:absolute;left:0;text-align:left;margin-left:378.75pt;margin-top:156pt;width:14.25pt;height:.05pt;z-index:25169408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4" type="#_x0000_t202" style="position:absolute;left:0;text-align:left;margin-left:339.75pt;margin-top:94.5pt;width:39pt;height:120.9pt;z-index:251662336">
            <v:textbox>
              <w:txbxContent>
                <w:p w:rsidR="009214B0" w:rsidRDefault="009214B0">
                  <w:r>
                    <w:t>制作《刑事赔偿案件审查报告》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5" type="#_x0000_t32" style="position:absolute;left:0;text-align:left;margin-left:325.5pt;margin-top:156pt;width:14.25pt;height:.05pt;z-index:25169305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5" type="#_x0000_t202" style="position:absolute;left:0;text-align:left;margin-left:270.75pt;margin-top:95.25pt;width:54.75pt;height:120.9pt;z-index:251663360;v-text-anchor:middle">
            <v:textbox>
              <w:txbxContent>
                <w:p w:rsidR="009214B0" w:rsidRDefault="009214B0">
                  <w:r>
                    <w:t>制作《刑事赔偿</w:t>
                  </w:r>
                  <w:r w:rsidR="00960416">
                    <w:rPr>
                      <w:rFonts w:hint="eastAsia"/>
                    </w:rPr>
                    <w:t>立案</w:t>
                  </w:r>
                  <w:r>
                    <w:t>通知书</w:t>
                  </w:r>
                  <w:r w:rsidR="00C42690" w:rsidRPr="00C42690">
                    <w:t>》</w:t>
                  </w:r>
                  <w:r>
                    <w:t>，通知</w:t>
                  </w:r>
                  <w:r w:rsidR="00212F47">
                    <w:rPr>
                      <w:rFonts w:hint="eastAsia"/>
                    </w:rPr>
                    <w:t>赔偿请求人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4" type="#_x0000_t32" style="position:absolute;left:0;text-align:left;margin-left:252.75pt;margin-top:156pt;width:16.5pt;height:0;z-index:25169203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0" type="#_x0000_t202" style="position:absolute;left:0;text-align:left;margin-left:411.75pt;margin-top:348.15pt;width:120.75pt;height:33.75pt;z-index:251677696;v-text-anchor:middle">
            <v:textbox>
              <w:txbxContent>
                <w:p w:rsidR="009D391C" w:rsidRDefault="009D391C" w:rsidP="00542DF4">
                  <w:r>
                    <w:t>书面告知</w:t>
                  </w:r>
                  <w:r w:rsidR="00542DF4">
                    <w:rPr>
                      <w:rFonts w:hint="eastAsia"/>
                    </w:rPr>
                    <w:t>赔偿请求</w:t>
                  </w:r>
                  <w:r>
                    <w:t>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3" type="#_x0000_t202" style="position:absolute;left:0;text-align:left;margin-left:393.75pt;margin-top:263.25pt;width:89.25pt;height:30pt;z-index:251671552;v-text-anchor:middle">
            <v:textbox>
              <w:txbxContent>
                <w:p w:rsidR="009214B0" w:rsidRDefault="00542DF4" w:rsidP="00542DF4">
                  <w:r>
                    <w:rPr>
                      <w:rFonts w:hint="eastAsia"/>
                    </w:rPr>
                    <w:t>送达赔偿请求</w:t>
                  </w:r>
                  <w:r w:rsidR="009214B0">
                    <w:t>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4" type="#_x0000_t32" style="position:absolute;left:0;text-align:left;margin-left:183.75pt;margin-top:279.75pt;width:21.75pt;height:0;z-index:25170227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3" type="#_x0000_t32" style="position:absolute;left:0;text-align:left;margin-left:183.75pt;margin-top:156.05pt;width:21.75pt;height:0;z-index:25170124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1" type="#_x0000_t32" style="position:absolute;left:0;text-align:left;margin-left:160.5pt;margin-top:197.25pt;width:23.25pt;height:0;z-index:25169920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2" type="#_x0000_t32" style="position:absolute;left:0;text-align:left;margin-left:183.75pt;margin-top:156.05pt;width:0;height:123.7pt;z-index:25170022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78" type="#_x0000_t32" style="position:absolute;left:0;text-align:left;margin-left:368.25pt;margin-top:279.75pt;width:25.5pt;height:0;z-index:25168588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7" type="#_x0000_t32" style="position:absolute;left:0;text-align:left;margin-left:376.5pt;margin-top:364.5pt;width:35.25pt;height:0;z-index:25168486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6" type="#_x0000_t32" style="position:absolute;left:0;text-align:left;margin-left:160.5pt;margin-top:364.5pt;width:38.25pt;height:0;z-index:25168384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5" type="#_x0000_t32" style="position:absolute;left:0;text-align:left;margin-left:93.75pt;margin-top:197.25pt;width:23.25pt;height:0;z-index:25168281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2" type="#_x0000_t32" style="position:absolute;left:0;text-align:left;margin-left:36.75pt;margin-top:197.25pt;width:.05pt;height:165pt;z-index:25167974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73" type="#_x0000_t32" style="position:absolute;left:0;text-align:left;margin-left:36.75pt;margin-top:197.25pt;width:28.5pt;height:0;z-index:25168076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4" type="#_x0000_t32" style="position:absolute;left:0;text-align:left;margin-left:36.75pt;margin-top:362.25pt;width:28.5pt;height:0;z-index:25168179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1" type="#_x0000_t32" style="position:absolute;left:0;text-align:left;margin-left:16.5pt;margin-top:274.5pt;width:19.5pt;height:0;z-index:25167872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50" type="#_x0000_t202" style="position:absolute;left:0;text-align:left;margin-left:-13.8pt;margin-top:216.9pt;width:30.3pt;height:104.95pt;z-index:251658240;v-text-anchor:middle">
            <v:textbox>
              <w:txbxContent>
                <w:p w:rsidR="009214B0" w:rsidRDefault="009214B0">
                  <w:r>
                    <w:t>接收赔偿请求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9" type="#_x0000_t202" style="position:absolute;left:0;text-align:left;margin-left:198.75pt;margin-top:348.15pt;width:177.75pt;height:33.75pt;z-index:251676672;v-text-anchor:middle">
            <v:textbox>
              <w:txbxContent>
                <w:p w:rsidR="009D391C" w:rsidRDefault="009D391C" w:rsidP="009D391C">
                  <w:pPr>
                    <w:ind w:firstLineChars="100" w:firstLine="210"/>
                  </w:pPr>
                  <w:r>
                    <w:t>移送有关管辖权单位或直接答复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8" type="#_x0000_t202" style="position:absolute;left:0;text-align:left;margin-left:65.25pt;margin-top:348.15pt;width:95.25pt;height:33.75pt;z-index:251675648;v-text-anchor:middle">
            <v:textbox>
              <w:txbxContent>
                <w:p w:rsidR="009D391C" w:rsidRDefault="009D391C" w:rsidP="009D391C">
                  <w:r>
                    <w:t>不属于本院管辖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1" type="#_x0000_t202" style="position:absolute;left:0;text-align:left;margin-left:65.25pt;margin-top:2in;width:28.5pt;height:101.25pt;z-index:251659264">
            <v:textbox>
              <w:txbxContent>
                <w:p w:rsidR="009214B0" w:rsidRDefault="009214B0">
                  <w:r>
                    <w:t>属于本院管辖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2" type="#_x0000_t202" style="position:absolute;left:0;text-align:left;margin-left:117pt;margin-top:144.75pt;width:43.5pt;height:101.25pt;z-index:251660288">
            <v:textbox>
              <w:txbxContent>
                <w:p w:rsidR="009214B0" w:rsidRDefault="009214B0">
                  <w:r>
                    <w:t>填写《受理赔偿申请登记表》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2" type="#_x0000_t202" style="position:absolute;left:0;text-align:left;margin-left:205.5pt;margin-top:258pt;width:162.75pt;height:38.25pt;z-index:251670528">
            <v:textbox>
              <w:txbxContent>
                <w:p w:rsidR="009214B0" w:rsidRDefault="009214B0">
                  <w:r>
                    <w:t>审查后不符合立案条件的，制作《审查刑事赔偿结果通知书》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3" type="#_x0000_t202" style="position:absolute;left:0;text-align:left;margin-left:205.5pt;margin-top:94.5pt;width:47.25pt;height:119.4pt;z-index:251661312;v-text-anchor:middle">
            <v:textbox>
              <w:txbxContent>
                <w:p w:rsidR="009214B0" w:rsidRDefault="009214B0">
                  <w:r>
                    <w:t>符合立案条件的，进入立案审查程序</w:t>
                  </w:r>
                </w:p>
              </w:txbxContent>
            </v:textbox>
          </v:shape>
        </w:pict>
      </w:r>
      <w:r w:rsidR="00016CF9">
        <w:rPr>
          <w:rFonts w:ascii="隶书" w:eastAsia="隶书" w:hint="eastAsia"/>
          <w:sz w:val="44"/>
          <w:szCs w:val="44"/>
        </w:rPr>
        <w:t>建湖县</w:t>
      </w:r>
      <w:r w:rsidR="00542DF4">
        <w:rPr>
          <w:rFonts w:ascii="隶书" w:eastAsia="隶书" w:hint="eastAsia"/>
          <w:sz w:val="44"/>
          <w:szCs w:val="44"/>
        </w:rPr>
        <w:t>人民检察院</w:t>
      </w:r>
      <w:r w:rsidR="00531D34" w:rsidRPr="00531D34">
        <w:rPr>
          <w:rFonts w:ascii="隶书" w:eastAsia="隶书" w:hint="eastAsia"/>
          <w:sz w:val="44"/>
          <w:szCs w:val="44"/>
        </w:rPr>
        <w:t>国家赔偿案件办理流程图</w:t>
      </w:r>
      <w:r w:rsidR="00542DF4">
        <w:rPr>
          <w:rFonts w:ascii="隶书" w:eastAsia="隶书" w:hint="eastAsia"/>
          <w:sz w:val="44"/>
          <w:szCs w:val="44"/>
        </w:rPr>
        <w:t>（试行）</w:t>
      </w:r>
    </w:p>
    <w:sectPr w:rsidR="00C34078" w:rsidRPr="00531D34" w:rsidSect="00531D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9D" w:rsidRDefault="0092609D" w:rsidP="00531D34">
      <w:r>
        <w:separator/>
      </w:r>
    </w:p>
  </w:endnote>
  <w:endnote w:type="continuationSeparator" w:id="1">
    <w:p w:rsidR="0092609D" w:rsidRDefault="0092609D" w:rsidP="00531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9D" w:rsidRDefault="0092609D" w:rsidP="00531D34">
      <w:r>
        <w:separator/>
      </w:r>
    </w:p>
  </w:footnote>
  <w:footnote w:type="continuationSeparator" w:id="1">
    <w:p w:rsidR="0092609D" w:rsidRDefault="0092609D" w:rsidP="00531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D34"/>
    <w:rsid w:val="00016CF9"/>
    <w:rsid w:val="00035F19"/>
    <w:rsid w:val="00212F47"/>
    <w:rsid w:val="00332C1C"/>
    <w:rsid w:val="00382197"/>
    <w:rsid w:val="004551F3"/>
    <w:rsid w:val="004F0E0B"/>
    <w:rsid w:val="00527FAD"/>
    <w:rsid w:val="00531D34"/>
    <w:rsid w:val="00542DF4"/>
    <w:rsid w:val="00665A55"/>
    <w:rsid w:val="006735E7"/>
    <w:rsid w:val="00782C87"/>
    <w:rsid w:val="007E7D4A"/>
    <w:rsid w:val="008E2049"/>
    <w:rsid w:val="009214B0"/>
    <w:rsid w:val="0092609D"/>
    <w:rsid w:val="00960416"/>
    <w:rsid w:val="009D391C"/>
    <w:rsid w:val="00BA7937"/>
    <w:rsid w:val="00C34078"/>
    <w:rsid w:val="00C42690"/>
    <w:rsid w:val="00D644D2"/>
    <w:rsid w:val="00E5427C"/>
    <w:rsid w:val="00F671F0"/>
    <w:rsid w:val="00FE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27" type="connector" idref="#_x0000_s2078"/>
        <o:r id="V:Rule28" type="connector" idref="#_x0000_s2096"/>
        <o:r id="V:Rule29" type="connector" idref="#_x0000_s2084"/>
        <o:r id="V:Rule30" type="connector" idref="#_x0000_s2082"/>
        <o:r id="V:Rule31" type="connector" idref="#_x0000_s2075"/>
        <o:r id="V:Rule32" type="connector" idref="#_x0000_s2097"/>
        <o:r id="V:Rule33" type="connector" idref="#_x0000_s2079"/>
        <o:r id="V:Rule34" type="connector" idref="#_x0000_s2103"/>
        <o:r id="V:Rule35" type="connector" idref="#_x0000_s2093"/>
        <o:r id="V:Rule36" type="connector" idref="#_x0000_s2074"/>
        <o:r id="V:Rule37" type="connector" idref="#_x0000_s2091"/>
        <o:r id="V:Rule38" type="connector" idref="#_x0000_s2071"/>
        <o:r id="V:Rule39" type="connector" idref="#_x0000_s2098"/>
        <o:r id="V:Rule40" type="connector" idref="#_x0000_s2099"/>
        <o:r id="V:Rule41" type="connector" idref="#_x0000_s2092"/>
        <o:r id="V:Rule42" type="connector" idref="#_x0000_s2073"/>
        <o:r id="V:Rule43" type="connector" idref="#_x0000_s2089"/>
        <o:r id="V:Rule44" type="connector" idref="#_x0000_s2072"/>
        <o:r id="V:Rule45" type="connector" idref="#_x0000_s2086"/>
        <o:r id="V:Rule46" type="connector" idref="#_x0000_s2083"/>
        <o:r id="V:Rule47" type="connector" idref="#_x0000_s2105"/>
        <o:r id="V:Rule48" type="connector" idref="#_x0000_s2088"/>
        <o:r id="V:Rule49" type="connector" idref="#_x0000_s2077"/>
        <o:r id="V:Rule50" type="connector" idref="#_x0000_s2094"/>
        <o:r id="V:Rule51" type="connector" idref="#_x0000_s2085"/>
        <o:r id="V:Rule52" type="connector" idref="#_x0000_s2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D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6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陈艳娇</cp:lastModifiedBy>
  <cp:revision>15</cp:revision>
  <cp:lastPrinted>2016-10-26T07:16:00Z</cp:lastPrinted>
  <dcterms:created xsi:type="dcterms:W3CDTF">2016-10-25T15:23:00Z</dcterms:created>
  <dcterms:modified xsi:type="dcterms:W3CDTF">2017-04-05T07:40:00Z</dcterms:modified>
</cp:coreProperties>
</file>